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7B" w:rsidRPr="00157E7B" w:rsidRDefault="00157E7B" w:rsidP="00157E7B">
      <w:pPr>
        <w:spacing w:after="0" w:line="240" w:lineRule="auto"/>
        <w:rPr>
          <w:sz w:val="28"/>
          <w:szCs w:val="28"/>
        </w:rPr>
      </w:pPr>
      <w:r w:rsidRPr="00157E7B">
        <w:rPr>
          <w:b/>
          <w:bCs/>
          <w:sz w:val="28"/>
          <w:szCs w:val="28"/>
        </w:rPr>
        <w:t>MANAGING STRESS AND ANXIETY</w:t>
      </w:r>
    </w:p>
    <w:p w:rsidR="00157E7B" w:rsidRPr="00157E7B" w:rsidRDefault="00157E7B" w:rsidP="00157E7B">
      <w:pPr>
        <w:spacing w:after="0" w:line="240" w:lineRule="auto"/>
        <w:rPr>
          <w:sz w:val="28"/>
          <w:szCs w:val="28"/>
        </w:rPr>
      </w:pPr>
      <w:r w:rsidRPr="00157E7B">
        <w:rPr>
          <w:sz w:val="28"/>
          <w:szCs w:val="28"/>
        </w:rPr>
        <w:t>DURING THE COVID-19 PANDEMIC</w:t>
      </w:r>
    </w:p>
    <w:p w:rsidR="00157E7B" w:rsidRPr="00157E7B" w:rsidRDefault="00157E7B" w:rsidP="00157E7B">
      <w:pPr>
        <w:spacing w:after="0" w:line="240" w:lineRule="auto"/>
      </w:pPr>
      <w:r w:rsidRPr="00157E7B">
        <w:t xml:space="preserve">Experiencing anxiety and stress about COVID-19 is normal. </w:t>
      </w:r>
    </w:p>
    <w:p w:rsidR="00157E7B" w:rsidRDefault="00157E7B" w:rsidP="00157E7B">
      <w:pPr>
        <w:spacing w:after="0" w:line="240" w:lineRule="auto"/>
      </w:pPr>
      <w:r w:rsidRPr="00157E7B">
        <w:t xml:space="preserve">These strategies can help you to manage how you are feeling, and </w:t>
      </w:r>
      <w:proofErr w:type="gramStart"/>
      <w:r w:rsidRPr="00157E7B">
        <w:t xml:space="preserve">reduce </w:t>
      </w:r>
      <w:r>
        <w:t xml:space="preserve"> </w:t>
      </w:r>
      <w:r w:rsidRPr="00157E7B">
        <w:t>the</w:t>
      </w:r>
      <w:proofErr w:type="gramEnd"/>
      <w:r w:rsidRPr="00157E7B">
        <w:t xml:space="preserve"> chances of you developing greater anxiety and panic. </w:t>
      </w:r>
    </w:p>
    <w:p w:rsidR="00157E7B" w:rsidRPr="00157E7B" w:rsidRDefault="00157E7B" w:rsidP="00157E7B">
      <w:pPr>
        <w:spacing w:after="0" w:line="240" w:lineRule="auto"/>
      </w:pPr>
    </w:p>
    <w:p w:rsidR="00157E7B" w:rsidRPr="00157E7B" w:rsidRDefault="00157E7B" w:rsidP="00157E7B">
      <w:pPr>
        <w:spacing w:after="0" w:line="240" w:lineRule="auto"/>
      </w:pPr>
      <w:r w:rsidRPr="00157E7B">
        <w:rPr>
          <w:b/>
          <w:bCs/>
        </w:rPr>
        <w:t>REMEMBER THAT EVERYONE IS DIFFERENT</w:t>
      </w:r>
    </w:p>
    <w:p w:rsidR="00157E7B" w:rsidRPr="00157E7B" w:rsidRDefault="00157E7B" w:rsidP="00157E7B">
      <w:pPr>
        <w:spacing w:after="0" w:line="240" w:lineRule="auto"/>
      </w:pPr>
      <w:r w:rsidRPr="00157E7B">
        <w:t xml:space="preserve">Everyone is experiencing their own thoughts, feelings and reactions to COVID-19. </w:t>
      </w:r>
      <w:r>
        <w:t xml:space="preserve"> </w:t>
      </w:r>
      <w:r w:rsidRPr="00157E7B">
        <w:t>Some of the things people are experiencing are:</w:t>
      </w:r>
    </w:p>
    <w:p w:rsidR="00000000" w:rsidRPr="00157E7B" w:rsidRDefault="00157E7B" w:rsidP="00157E7B">
      <w:pPr>
        <w:numPr>
          <w:ilvl w:val="0"/>
          <w:numId w:val="1"/>
        </w:numPr>
        <w:spacing w:after="0" w:line="240" w:lineRule="auto"/>
      </w:pPr>
      <w:r w:rsidRPr="00157E7B">
        <w:t xml:space="preserve">Feelings of stress or a sense of being overwhelmed </w:t>
      </w:r>
    </w:p>
    <w:p w:rsidR="00000000" w:rsidRPr="00157E7B" w:rsidRDefault="00157E7B" w:rsidP="00157E7B">
      <w:pPr>
        <w:numPr>
          <w:ilvl w:val="0"/>
          <w:numId w:val="1"/>
        </w:numPr>
        <w:spacing w:after="0" w:line="240" w:lineRule="auto"/>
      </w:pPr>
      <w:r w:rsidRPr="00157E7B">
        <w:t>Increased emotions, such as sadness, anger, frustration, fear and anxiety</w:t>
      </w:r>
    </w:p>
    <w:p w:rsidR="00000000" w:rsidRPr="00157E7B" w:rsidRDefault="00157E7B" w:rsidP="00157E7B">
      <w:pPr>
        <w:numPr>
          <w:ilvl w:val="0"/>
          <w:numId w:val="1"/>
        </w:numPr>
        <w:spacing w:after="0" w:line="240" w:lineRule="auto"/>
      </w:pPr>
      <w:r w:rsidRPr="00157E7B">
        <w:t>Physical symptoms, such as a faster heart rate, loss of appetite and fatigue</w:t>
      </w:r>
    </w:p>
    <w:p w:rsidR="00000000" w:rsidRPr="00157E7B" w:rsidRDefault="00157E7B" w:rsidP="00157E7B">
      <w:pPr>
        <w:numPr>
          <w:ilvl w:val="0"/>
          <w:numId w:val="1"/>
        </w:numPr>
        <w:spacing w:after="0" w:line="240" w:lineRule="auto"/>
      </w:pPr>
      <w:r w:rsidRPr="00157E7B">
        <w:t xml:space="preserve">Difficulty concentrating, relaxing or sleeping </w:t>
      </w:r>
    </w:p>
    <w:p w:rsidR="00000000" w:rsidRPr="00157E7B" w:rsidRDefault="00157E7B" w:rsidP="00157E7B">
      <w:pPr>
        <w:numPr>
          <w:ilvl w:val="0"/>
          <w:numId w:val="1"/>
        </w:numPr>
        <w:spacing w:after="0" w:line="240" w:lineRule="auto"/>
      </w:pPr>
      <w:r w:rsidRPr="00157E7B">
        <w:t>Loss of motivation or interest in usu</w:t>
      </w:r>
      <w:r w:rsidRPr="00157E7B">
        <w:t xml:space="preserve">ally enjoyed activities </w:t>
      </w:r>
    </w:p>
    <w:p w:rsidR="00000000" w:rsidRPr="00157E7B" w:rsidRDefault="00157E7B" w:rsidP="00157E7B">
      <w:pPr>
        <w:numPr>
          <w:ilvl w:val="0"/>
          <w:numId w:val="1"/>
        </w:numPr>
        <w:spacing w:after="0" w:line="240" w:lineRule="auto"/>
      </w:pPr>
      <w:r w:rsidRPr="00157E7B">
        <w:t xml:space="preserve">Feelings of isolation and disconnection from others </w:t>
      </w:r>
    </w:p>
    <w:p w:rsidR="00157E7B" w:rsidRPr="00157E7B" w:rsidRDefault="00157E7B" w:rsidP="00157E7B">
      <w:pPr>
        <w:spacing w:after="0" w:line="240" w:lineRule="auto"/>
      </w:pPr>
      <w:r w:rsidRPr="00157E7B">
        <w:t>These reactions are normal and understandable during current circumstances.</w:t>
      </w:r>
    </w:p>
    <w:p w:rsidR="00157E7B" w:rsidRDefault="00157E7B" w:rsidP="00157E7B">
      <w:pPr>
        <w:spacing w:after="0" w:line="240" w:lineRule="auto"/>
        <w:rPr>
          <w:b/>
          <w:bCs/>
        </w:rPr>
      </w:pPr>
    </w:p>
    <w:p w:rsidR="00157E7B" w:rsidRPr="00157E7B" w:rsidRDefault="00157E7B" w:rsidP="00157E7B">
      <w:pPr>
        <w:spacing w:after="0" w:line="240" w:lineRule="auto"/>
      </w:pPr>
      <w:r w:rsidRPr="00157E7B">
        <w:rPr>
          <w:b/>
          <w:bCs/>
        </w:rPr>
        <w:t>GET THE FACTS</w:t>
      </w:r>
    </w:p>
    <w:p w:rsidR="00157E7B" w:rsidRDefault="00157E7B" w:rsidP="00157E7B">
      <w:pPr>
        <w:spacing w:after="0" w:line="240" w:lineRule="auto"/>
      </w:pPr>
      <w:r w:rsidRPr="00157E7B">
        <w:t>Having access to large amounts of information about COVID-19 can increase feelings of anxiety and stress.</w:t>
      </w:r>
    </w:p>
    <w:p w:rsidR="00157E7B" w:rsidRDefault="00157E7B" w:rsidP="00157E7B">
      <w:pPr>
        <w:spacing w:after="0" w:line="240" w:lineRule="auto"/>
      </w:pPr>
    </w:p>
    <w:p w:rsidR="00157E7B" w:rsidRPr="00157E7B" w:rsidRDefault="00157E7B" w:rsidP="00157E7B">
      <w:pPr>
        <w:spacing w:after="0" w:line="240" w:lineRule="auto"/>
      </w:pPr>
      <w:r w:rsidRPr="00157E7B">
        <w:t>Take breaks from the news, and get information from only reliable and factual sources such as the World Health Organization (www.who.int) and the Australian Government’s COVID-19 health alerts (www.health.gov.au).</w:t>
      </w:r>
    </w:p>
    <w:p w:rsidR="00AB43BD" w:rsidRDefault="00157E7B" w:rsidP="00157E7B">
      <w:pPr>
        <w:spacing w:after="0" w:line="240" w:lineRule="auto"/>
      </w:pPr>
    </w:p>
    <w:p w:rsidR="00157E7B" w:rsidRPr="00157E7B" w:rsidRDefault="00157E7B" w:rsidP="00157E7B">
      <w:pPr>
        <w:spacing w:after="0" w:line="240" w:lineRule="auto"/>
      </w:pPr>
      <w:r w:rsidRPr="00157E7B">
        <w:rPr>
          <w:b/>
          <w:bCs/>
        </w:rPr>
        <w:t>IDENTIFY AND MANAGE YOUR TRIGGERS</w:t>
      </w:r>
    </w:p>
    <w:p w:rsidR="00157E7B" w:rsidRPr="00157E7B" w:rsidRDefault="00157E7B" w:rsidP="00157E7B">
      <w:pPr>
        <w:spacing w:after="0" w:line="240" w:lineRule="auto"/>
      </w:pPr>
      <w:r w:rsidRPr="00157E7B">
        <w:t>Allow yourself the time to acknowledge and express what you’re feeling. This can help you to identify triggers. Managing triggers might include:</w:t>
      </w:r>
    </w:p>
    <w:p w:rsidR="00000000" w:rsidRPr="00157E7B" w:rsidRDefault="00157E7B" w:rsidP="00157E7B">
      <w:pPr>
        <w:numPr>
          <w:ilvl w:val="0"/>
          <w:numId w:val="2"/>
        </w:numPr>
        <w:spacing w:after="0" w:line="240" w:lineRule="auto"/>
      </w:pPr>
      <w:r w:rsidRPr="00157E7B">
        <w:t xml:space="preserve">Getting off social media </w:t>
      </w:r>
      <w:r w:rsidRPr="00157E7B">
        <w:t xml:space="preserve">and limiting your news intake </w:t>
      </w:r>
    </w:p>
    <w:p w:rsidR="00000000" w:rsidRPr="00157E7B" w:rsidRDefault="00157E7B" w:rsidP="00157E7B">
      <w:pPr>
        <w:numPr>
          <w:ilvl w:val="0"/>
          <w:numId w:val="2"/>
        </w:numPr>
        <w:spacing w:after="0" w:line="240" w:lineRule="auto"/>
      </w:pPr>
      <w:r w:rsidRPr="00157E7B">
        <w:t>Having an agreement with loved ones to limit talk about COVID-19</w:t>
      </w:r>
    </w:p>
    <w:p w:rsidR="00000000" w:rsidRPr="00157E7B" w:rsidRDefault="00157E7B" w:rsidP="00157E7B">
      <w:pPr>
        <w:numPr>
          <w:ilvl w:val="0"/>
          <w:numId w:val="2"/>
        </w:numPr>
        <w:spacing w:after="0" w:line="240" w:lineRule="auto"/>
      </w:pPr>
      <w:r w:rsidRPr="00157E7B">
        <w:t>Making sure you keep a daily routine</w:t>
      </w:r>
    </w:p>
    <w:p w:rsidR="00157E7B" w:rsidRDefault="00157E7B" w:rsidP="00157E7B">
      <w:pPr>
        <w:spacing w:after="0" w:line="240" w:lineRule="auto"/>
        <w:rPr>
          <w:b/>
          <w:bCs/>
        </w:rPr>
      </w:pPr>
    </w:p>
    <w:p w:rsidR="00157E7B" w:rsidRDefault="00157E7B" w:rsidP="00157E7B">
      <w:pPr>
        <w:spacing w:after="0" w:line="240" w:lineRule="auto"/>
        <w:rPr>
          <w:b/>
          <w:bCs/>
        </w:rPr>
      </w:pPr>
      <w:r w:rsidRPr="00157E7B">
        <w:rPr>
          <w:b/>
          <w:bCs/>
        </w:rPr>
        <w:t>PRACTICE MINDFULNESS STRATEGIES</w:t>
      </w:r>
    </w:p>
    <w:p w:rsidR="00157E7B" w:rsidRDefault="00157E7B" w:rsidP="00157E7B">
      <w:pPr>
        <w:spacing w:after="0" w:line="240" w:lineRule="auto"/>
      </w:pPr>
      <w:r w:rsidRPr="00157E7B">
        <w:t xml:space="preserve">Mindfulness is derived from meditative techniques which get you to </w:t>
      </w:r>
      <w:r>
        <w:t xml:space="preserve">focus on the here and the now. </w:t>
      </w:r>
      <w:r w:rsidRPr="00157E7B">
        <w:t xml:space="preserve">Practicing mindfulness can help you to check in with what is really going on for you, your physical responses and your emotional reactions. </w:t>
      </w:r>
    </w:p>
    <w:p w:rsidR="00157E7B" w:rsidRPr="00157E7B" w:rsidRDefault="00157E7B" w:rsidP="00157E7B">
      <w:pPr>
        <w:spacing w:after="0" w:line="240" w:lineRule="auto"/>
      </w:pPr>
    </w:p>
    <w:p w:rsidR="00157E7B" w:rsidRPr="00157E7B" w:rsidRDefault="00157E7B" w:rsidP="00157E7B">
      <w:pPr>
        <w:spacing w:after="0" w:line="240" w:lineRule="auto"/>
      </w:pPr>
      <w:r w:rsidRPr="00157E7B">
        <w:t>Consider trying some of the practices below:</w:t>
      </w:r>
    </w:p>
    <w:p w:rsidR="00000000" w:rsidRPr="00157E7B" w:rsidRDefault="00157E7B" w:rsidP="00157E7B">
      <w:pPr>
        <w:numPr>
          <w:ilvl w:val="0"/>
          <w:numId w:val="3"/>
        </w:numPr>
        <w:spacing w:after="0" w:line="240" w:lineRule="auto"/>
      </w:pPr>
      <w:r w:rsidRPr="00157E7B">
        <w:t>Moving mediations</w:t>
      </w:r>
      <w:r w:rsidRPr="00157E7B">
        <w:t xml:space="preserve">: A slow yoga sequence which allows you to focus on your breath. Search YouTube for free classes, yin yoga and restorative yoga – there are heaps of resources out there. </w:t>
      </w:r>
    </w:p>
    <w:p w:rsidR="00000000" w:rsidRPr="00157E7B" w:rsidRDefault="00157E7B" w:rsidP="00157E7B">
      <w:pPr>
        <w:numPr>
          <w:ilvl w:val="0"/>
          <w:numId w:val="3"/>
        </w:numPr>
        <w:spacing w:after="0" w:line="240" w:lineRule="auto"/>
      </w:pPr>
      <w:r w:rsidRPr="00157E7B">
        <w:t>Practice mindfulness when doing daily tasks</w:t>
      </w:r>
      <w:r w:rsidRPr="00157E7B">
        <w:t>: You can try this when you are making your bed. What d</w:t>
      </w:r>
      <w:r w:rsidRPr="00157E7B">
        <w:t xml:space="preserve">o the sheets feel like? What can you smell? What can you hear? Did you notice something different? </w:t>
      </w:r>
    </w:p>
    <w:p w:rsidR="00000000" w:rsidRPr="00157E7B" w:rsidRDefault="00157E7B" w:rsidP="00157E7B">
      <w:pPr>
        <w:numPr>
          <w:ilvl w:val="0"/>
          <w:numId w:val="3"/>
        </w:numPr>
        <w:spacing w:after="0" w:line="240" w:lineRule="auto"/>
      </w:pPr>
      <w:r w:rsidRPr="00157E7B">
        <w:t xml:space="preserve">Just sit: </w:t>
      </w:r>
      <w:r w:rsidRPr="00157E7B">
        <w:t xml:space="preserve">You might be finding yourself with a lot of time on your hands, but how often are you really taking in what is going on in and around you? Find a </w:t>
      </w:r>
      <w:r w:rsidRPr="00157E7B">
        <w:t xml:space="preserve">comfortable seat and take notice: What can you hear? Can you feel the sun on your skin? What is that like? What can you see? </w:t>
      </w:r>
    </w:p>
    <w:p w:rsidR="00000000" w:rsidRPr="00157E7B" w:rsidRDefault="00157E7B" w:rsidP="00157E7B">
      <w:pPr>
        <w:numPr>
          <w:ilvl w:val="0"/>
          <w:numId w:val="3"/>
        </w:numPr>
        <w:spacing w:after="0" w:line="240" w:lineRule="auto"/>
      </w:pPr>
      <w:r w:rsidRPr="00157E7B">
        <w:t>Breathe</w:t>
      </w:r>
      <w:r w:rsidRPr="00157E7B">
        <w:t xml:space="preserve">: In what can feel like an inconsistent world, your breath can be consistent and stabilising. If you are feeling overwhelmed come back to it – it will always be there. Try </w:t>
      </w:r>
      <w:r w:rsidRPr="00157E7B">
        <w:lastRenderedPageBreak/>
        <w:t>focusing on a deep inhal</w:t>
      </w:r>
      <w:r w:rsidRPr="00157E7B">
        <w:t xml:space="preserve">e into the belly for two counts and a slow exhale for four – This can help bring you out of the mind and back into the body. </w:t>
      </w:r>
    </w:p>
    <w:p w:rsidR="00000000" w:rsidRPr="00157E7B" w:rsidRDefault="00157E7B" w:rsidP="00157E7B">
      <w:pPr>
        <w:numPr>
          <w:ilvl w:val="0"/>
          <w:numId w:val="3"/>
        </w:numPr>
        <w:spacing w:after="0" w:line="240" w:lineRule="auto"/>
      </w:pPr>
      <w:r w:rsidRPr="00157E7B">
        <w:t xml:space="preserve">Journaling: </w:t>
      </w:r>
      <w:r w:rsidRPr="00157E7B">
        <w:t>Write down your feelings; try to unpack them a bit more. What is rational? What can you change? Acknowledging that this is a difficult time and that some of these feelings are normal is a gre</w:t>
      </w:r>
      <w:r w:rsidRPr="00157E7B">
        <w:t>at place to start.</w:t>
      </w:r>
    </w:p>
    <w:p w:rsidR="00157E7B" w:rsidRDefault="00157E7B" w:rsidP="00157E7B">
      <w:pPr>
        <w:spacing w:after="0" w:line="240" w:lineRule="auto"/>
        <w:rPr>
          <w:b/>
          <w:bCs/>
        </w:rPr>
      </w:pPr>
    </w:p>
    <w:p w:rsidR="00157E7B" w:rsidRDefault="00157E7B" w:rsidP="00157E7B">
      <w:pPr>
        <w:spacing w:after="0" w:line="240" w:lineRule="auto"/>
        <w:rPr>
          <w:b/>
          <w:bCs/>
        </w:rPr>
      </w:pPr>
      <w:r w:rsidRPr="00157E7B">
        <w:rPr>
          <w:b/>
          <w:bCs/>
        </w:rPr>
        <w:t>STAY PHYSICALLY DISTANCED – BUT REMAIN CONNECTED!</w:t>
      </w:r>
    </w:p>
    <w:p w:rsidR="00157E7B" w:rsidRDefault="00157E7B" w:rsidP="00157E7B">
      <w:pPr>
        <w:spacing w:after="0" w:line="240" w:lineRule="auto"/>
      </w:pPr>
      <w:r w:rsidRPr="00157E7B">
        <w:t xml:space="preserve">It is important that we all follow government advice to stay at home and maintain a 1.5m distance from others to help ‘flatten the </w:t>
      </w:r>
      <w:proofErr w:type="gramStart"/>
      <w:r w:rsidRPr="00157E7B">
        <w:t>curve’,</w:t>
      </w:r>
      <w:proofErr w:type="gramEnd"/>
      <w:r w:rsidRPr="00157E7B">
        <w:t xml:space="preserve"> This doesn’t mean you have to miss out on social contact though! </w:t>
      </w:r>
    </w:p>
    <w:p w:rsidR="00157E7B" w:rsidRPr="00157E7B" w:rsidRDefault="00157E7B" w:rsidP="00157E7B">
      <w:pPr>
        <w:spacing w:after="0" w:line="240" w:lineRule="auto"/>
      </w:pPr>
    </w:p>
    <w:p w:rsidR="00157E7B" w:rsidRPr="00157E7B" w:rsidRDefault="00157E7B" w:rsidP="00157E7B">
      <w:pPr>
        <w:spacing w:after="0" w:line="240" w:lineRule="auto"/>
      </w:pPr>
      <w:r w:rsidRPr="00157E7B">
        <w:t>To stay socially connected try:</w:t>
      </w:r>
    </w:p>
    <w:p w:rsidR="00000000" w:rsidRPr="00157E7B" w:rsidRDefault="00157E7B" w:rsidP="00157E7B">
      <w:pPr>
        <w:numPr>
          <w:ilvl w:val="0"/>
          <w:numId w:val="4"/>
        </w:numPr>
        <w:spacing w:after="0" w:line="240" w:lineRule="auto"/>
      </w:pPr>
      <w:r w:rsidRPr="00157E7B">
        <w:t xml:space="preserve">Using the video call feature on your phone (e.g. </w:t>
      </w:r>
      <w:proofErr w:type="spellStart"/>
      <w:r w:rsidRPr="00157E7B">
        <w:rPr>
          <w:i/>
          <w:iCs/>
        </w:rPr>
        <w:t>Facetime</w:t>
      </w:r>
      <w:proofErr w:type="spellEnd"/>
      <w:r w:rsidRPr="00157E7B">
        <w:t xml:space="preserve">) or a video conferencing app (e.g. </w:t>
      </w:r>
      <w:r w:rsidRPr="00157E7B">
        <w:rPr>
          <w:i/>
          <w:iCs/>
        </w:rPr>
        <w:t>Skype</w:t>
      </w:r>
      <w:r w:rsidRPr="00157E7B">
        <w:t>) to see your friends and loved ones</w:t>
      </w:r>
    </w:p>
    <w:p w:rsidR="00000000" w:rsidRPr="00157E7B" w:rsidRDefault="00157E7B" w:rsidP="00157E7B">
      <w:pPr>
        <w:numPr>
          <w:ilvl w:val="0"/>
          <w:numId w:val="4"/>
        </w:numPr>
        <w:spacing w:after="0" w:line="240" w:lineRule="auto"/>
      </w:pPr>
      <w:r w:rsidRPr="00157E7B">
        <w:t>Writing letters, this can also be a</w:t>
      </w:r>
      <w:r w:rsidRPr="00157E7B">
        <w:t xml:space="preserve"> therapeutic way to get your thoughts and feelings out and keep in communication with others</w:t>
      </w:r>
    </w:p>
    <w:p w:rsidR="00000000" w:rsidRPr="00157E7B" w:rsidRDefault="00157E7B" w:rsidP="00157E7B">
      <w:pPr>
        <w:numPr>
          <w:ilvl w:val="0"/>
          <w:numId w:val="4"/>
        </w:numPr>
        <w:spacing w:after="0" w:line="240" w:lineRule="auto"/>
      </w:pPr>
      <w:r w:rsidRPr="00157E7B">
        <w:t xml:space="preserve">Scheduling regular phone calls with loved ones </w:t>
      </w:r>
    </w:p>
    <w:p w:rsidR="00157E7B" w:rsidRDefault="00157E7B" w:rsidP="00157E7B">
      <w:pPr>
        <w:spacing w:after="0" w:line="240" w:lineRule="auto"/>
        <w:rPr>
          <w:b/>
          <w:bCs/>
        </w:rPr>
      </w:pPr>
    </w:p>
    <w:p w:rsidR="00157E7B" w:rsidRPr="00157E7B" w:rsidRDefault="00157E7B" w:rsidP="00157E7B">
      <w:pPr>
        <w:spacing w:after="0" w:line="240" w:lineRule="auto"/>
      </w:pPr>
      <w:bookmarkStart w:id="0" w:name="_GoBack"/>
      <w:bookmarkEnd w:id="0"/>
      <w:r w:rsidRPr="00157E7B">
        <w:rPr>
          <w:b/>
          <w:bCs/>
        </w:rPr>
        <w:t>HELPFUL RESOURCES</w:t>
      </w:r>
    </w:p>
    <w:p w:rsidR="00000000" w:rsidRPr="00157E7B" w:rsidRDefault="00157E7B" w:rsidP="00157E7B">
      <w:pPr>
        <w:numPr>
          <w:ilvl w:val="0"/>
          <w:numId w:val="5"/>
        </w:numPr>
        <w:spacing w:after="0" w:line="240" w:lineRule="auto"/>
      </w:pPr>
      <w:r w:rsidRPr="00157E7B">
        <w:t>WHO</w:t>
      </w:r>
      <w:r w:rsidRPr="00157E7B">
        <w:t>: Mental health and psychosocial considerations during COVID-19 outbreak</w:t>
      </w:r>
    </w:p>
    <w:p w:rsidR="00000000" w:rsidRPr="00157E7B" w:rsidRDefault="00157E7B" w:rsidP="00157E7B">
      <w:pPr>
        <w:numPr>
          <w:ilvl w:val="0"/>
          <w:numId w:val="5"/>
        </w:numPr>
        <w:spacing w:after="0" w:line="240" w:lineRule="auto"/>
      </w:pPr>
      <w:r w:rsidRPr="00157E7B">
        <w:t>Beyond Blue</w:t>
      </w:r>
      <w:r w:rsidRPr="00157E7B">
        <w:t>: Looking after your mental health during the coronavirus outbreak</w:t>
      </w:r>
    </w:p>
    <w:p w:rsidR="00000000" w:rsidRPr="00157E7B" w:rsidRDefault="00157E7B" w:rsidP="00157E7B">
      <w:pPr>
        <w:numPr>
          <w:ilvl w:val="0"/>
          <w:numId w:val="5"/>
        </w:numPr>
        <w:spacing w:after="0" w:line="240" w:lineRule="auto"/>
      </w:pPr>
      <w:r w:rsidRPr="00157E7B">
        <w:t>Australian Psychological Society (APS</w:t>
      </w:r>
      <w:r w:rsidRPr="00157E7B">
        <w:t>): Tips for coping with coronavirus anxiety</w:t>
      </w:r>
    </w:p>
    <w:p w:rsidR="00157E7B" w:rsidRPr="00157E7B" w:rsidRDefault="00157E7B" w:rsidP="00157E7B">
      <w:pPr>
        <w:spacing w:after="0" w:line="240" w:lineRule="auto"/>
      </w:pPr>
    </w:p>
    <w:p w:rsidR="00157E7B" w:rsidRPr="00157E7B" w:rsidRDefault="00157E7B" w:rsidP="00157E7B">
      <w:pPr>
        <w:spacing w:after="0" w:line="240" w:lineRule="auto"/>
      </w:pPr>
    </w:p>
    <w:p w:rsidR="00157E7B" w:rsidRDefault="00157E7B" w:rsidP="00157E7B">
      <w:pPr>
        <w:spacing w:after="0" w:line="240" w:lineRule="auto"/>
      </w:pPr>
    </w:p>
    <w:sectPr w:rsidR="00157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391"/>
    <w:multiLevelType w:val="hybridMultilevel"/>
    <w:tmpl w:val="530C828A"/>
    <w:lvl w:ilvl="0" w:tplc="59487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4A1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4E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729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C0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08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F24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EF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1A2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D57F7"/>
    <w:multiLevelType w:val="hybridMultilevel"/>
    <w:tmpl w:val="CFB627E4"/>
    <w:lvl w:ilvl="0" w:tplc="A1ACE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CE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2B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4D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4D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4C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E7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27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AB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A0580D"/>
    <w:multiLevelType w:val="hybridMultilevel"/>
    <w:tmpl w:val="5680F8C2"/>
    <w:lvl w:ilvl="0" w:tplc="BE987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C9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C6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2D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06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C1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08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81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E6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D85520"/>
    <w:multiLevelType w:val="hybridMultilevel"/>
    <w:tmpl w:val="F3BCFC46"/>
    <w:lvl w:ilvl="0" w:tplc="9A683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62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A1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23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05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21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E5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2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CB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4A5DCF"/>
    <w:multiLevelType w:val="hybridMultilevel"/>
    <w:tmpl w:val="128264BC"/>
    <w:lvl w:ilvl="0" w:tplc="E48EB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23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48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EF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2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66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4C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00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ED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7B"/>
    <w:rsid w:val="00157E7B"/>
    <w:rsid w:val="004A5AA4"/>
    <w:rsid w:val="00D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2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1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EBEB-7FC9-4F3A-942A-1A8DFBCF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Phan</dc:creator>
  <cp:lastModifiedBy>Vicky Phan</cp:lastModifiedBy>
  <cp:revision>1</cp:revision>
  <dcterms:created xsi:type="dcterms:W3CDTF">2020-04-15T03:29:00Z</dcterms:created>
  <dcterms:modified xsi:type="dcterms:W3CDTF">2020-04-15T03:31:00Z</dcterms:modified>
</cp:coreProperties>
</file>